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8C" w:rsidRDefault="006F708C"/>
    <w:p w:rsidR="004250B9" w:rsidRDefault="004250B9" w:rsidP="004250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</w:pPr>
    </w:p>
    <w:p w:rsidR="004250B9" w:rsidRDefault="004250B9" w:rsidP="004250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TEXTO PÁGINA PRINCIPAL PORTAL PPP</w:t>
      </w:r>
    </w:p>
    <w:p w:rsidR="00565548" w:rsidRDefault="00565548" w:rsidP="0056554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</w:pPr>
    </w:p>
    <w:p w:rsidR="00565548" w:rsidRDefault="00565548" w:rsidP="0056554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</w:pPr>
      <w:r w:rsidRPr="006F70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>Aviso de Audiência Pública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 xml:space="preserve"> – Resíduos Sólidos</w:t>
      </w:r>
    </w:p>
    <w:p w:rsidR="004250B9" w:rsidRDefault="004250B9" w:rsidP="004250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Pr="004250B9" w:rsidRDefault="004250B9" w:rsidP="004250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Encontra-se disponível o aviso de audiência pública bem como o </w:t>
      </w:r>
      <w:proofErr w:type="gramStart"/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Edital e Anexos da PPP Resíduos Sólidos</w:t>
      </w:r>
      <w:proofErr w:type="gramEnd"/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.</w:t>
      </w:r>
    </w:p>
    <w:p w:rsidR="006F708C" w:rsidRDefault="006F708C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TEXTO DE NOTÍCIA PARA AVISO DE AUDIÊNCIA PÚBLICA – RESÍDUSO SÓLIDOS</w:t>
      </w:r>
    </w:p>
    <w:p w:rsidR="004250B9" w:rsidRPr="006F708C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56554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</w:pPr>
      <w:r w:rsidRPr="006F708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>Aviso de Audiência Pública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 xml:space="preserve"> – Resíduos Sólidos</w:t>
      </w: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6F708C" w:rsidRPr="004250B9" w:rsidRDefault="004C777A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Foi publicada no Diário Oficial do Estado de Minas Gerais</w:t>
      </w:r>
      <w:r w:rsidR="005D62BD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, no dia 07 de setembro de 2012,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a</w:t>
      </w:r>
      <w:r w:rsidR="006F708C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data de Audiência Pública para apresentação e discussão da licitação, tendo como objeto a contratação de uma Parceria Público-Privada (PPP), na modalidade de Concessão Administrativa, para exploração dos serviços de transbordo, tratamento e disposição final de resíduos sólidos urbanos nos municípios convenentes da Região Metropolitana de Belo Horizonte e Colar Metropolitano.</w:t>
      </w:r>
    </w:p>
    <w:p w:rsidR="006F708C" w:rsidRDefault="006F708C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No link abaixo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encontram-se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disponíveis para download o Edital e Anexos da PPP Resíduos Sólidos.</w:t>
      </w: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TEXTO DA AUDIÊNCIA PÚBLICA – RESÍDUOS SÓLIDOS</w:t>
      </w:r>
    </w:p>
    <w:p w:rsidR="004250B9" w:rsidRPr="006F708C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P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</w:pPr>
      <w:r w:rsidRPr="004250B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>O Programa de Parcerias Público-Privadas de Minas Gerais anuncia data de realização de Audiência  Pública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pt-BR"/>
        </w:rPr>
        <w:t xml:space="preserve"> para a PPP Resíduos Sólidos</w:t>
      </w:r>
    </w:p>
    <w:p w:rsidR="004250B9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6F708C" w:rsidRPr="006F708C" w:rsidRDefault="004250B9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O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Governo do Estado de Minas Gerais, por meio da Secretaria Extraordinária de Estado de Gestão Metropolitana (SEGEM), torna público que no dia 25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de setembro de 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2012, no Auditório do Centro Mineiro de Referência em Resíduos - CMRR, situado na Av. Belém, 40, Bairro Esplanada, Belo Horizonte, Minas Gerais, com início às 14 horas e 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lastRenderedPageBreak/>
        <w:t xml:space="preserve">30 minutos, realizará audiência pública para apresentação e discussão do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dital 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A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nexos referentes</w:t>
      </w:r>
      <w:proofErr w:type="gramEnd"/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à concessão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administrativa </w:t>
      </w:r>
      <w:r w:rsidR="006F708C" w:rsidRPr="006F708C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para exploração dos serviços de transbordo, tratamento e disposição final de resíduos sólidos urbanos nos municípios convenentes da Região Metropolitana de Belo Horizonte e Colar Metropolitano.</w:t>
      </w:r>
    </w:p>
    <w:p w:rsidR="006F708C" w:rsidRDefault="006F708C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C777A" w:rsidRDefault="004250B9" w:rsidP="004250B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O </w:t>
      </w:r>
      <w:r w:rsid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presente projeto de PPP 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foi incluído no Plano Estadual de Parcerias Público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-</w:t>
      </w:r>
      <w:r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Privadas, por meio do Decreto Estadual nº 45.875, de 30 de dezembro de 2011, conforme Deliberação nº 01/2011 do Conselho Gestor de Parcerias Público-Privadas do Estado de Minas Gerais, publicada em 27 de setembro de 2011 no Diário Oficial do Estado de Minas Gerais.</w:t>
      </w:r>
    </w:p>
    <w:p w:rsidR="004250B9" w:rsidRDefault="004250B9" w:rsidP="004250B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4250B9" w:rsidRDefault="0051407E" w:rsidP="004250B9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Foi realizada </w:t>
      </w:r>
      <w:r w:rsidR="004250B9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consulta pública, nos termos do artigo 10, inc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iso</w:t>
      </w:r>
      <w:r w:rsidR="004250B9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VI, da Lei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F</w:t>
      </w:r>
      <w:r w:rsidR="004250B9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ederal </w:t>
      </w:r>
      <w:proofErr w:type="gramStart"/>
      <w:r w:rsidR="004250B9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n.º</w:t>
      </w:r>
      <w:proofErr w:type="gramEnd"/>
      <w:r w:rsidR="004250B9" w:rsidRPr="004250B9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11.079/2004, no período de 14/04/2012 a 28/05/2012, com prorrogação da mesma até o dia 01/06/2012.</w:t>
      </w:r>
    </w:p>
    <w:p w:rsidR="005D0E33" w:rsidRDefault="005D0E33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1407E" w:rsidRDefault="0051407E" w:rsidP="0051407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O aviso de audiência pública e demais informações encontram-se disponíveis no presente Portal PPP e no site da Secretaria de E</w:t>
      </w:r>
      <w:r w:rsidRPr="0051407E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stado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</w:t>
      </w:r>
      <w:r w:rsidRPr="0051407E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Extraordinária de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G</w:t>
      </w:r>
      <w:r w:rsidRPr="0051407E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estão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M</w:t>
      </w:r>
      <w:r w:rsidRPr="0051407E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etropolitana</w:t>
      </w:r>
      <w:r w:rsidRPr="0051407E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– SEGEM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, pelo seguinte endereço: </w:t>
      </w:r>
      <w:hyperlink r:id="rId5" w:history="1">
        <w:r w:rsidRPr="00F2197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pt-BR"/>
          </w:rPr>
          <w:t>www.metropolitana.mg.gov.br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. </w:t>
      </w:r>
    </w:p>
    <w:p w:rsidR="0051407E" w:rsidRDefault="0051407E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65548" w:rsidRDefault="00565548" w:rsidP="0056554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A PPP Resíduos Sólidos consiste em projeto de grande</w:t>
      </w:r>
      <w:r w:rsidRP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importância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para o Estado de Minas Gerais</w:t>
      </w:r>
      <w:r w:rsidRP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, por envolver um conjunto de municípios localizados na Re</w:t>
      </w:r>
      <w:bookmarkStart w:id="0" w:name="_GoBack"/>
      <w:bookmarkEnd w:id="0"/>
      <w:r w:rsidRP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gião Metropolitana de Colar Metropolitano de Belo Horizonte, com significativos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benefícios</w:t>
      </w:r>
      <w:r w:rsidRPr="00565548"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de preservação ambiental e tratamento correto dos resíduos sólidos urbanos.</w:t>
      </w:r>
    </w:p>
    <w:p w:rsidR="00565548" w:rsidRDefault="00565548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</w:p>
    <w:p w:rsidR="005D0E33" w:rsidRDefault="0051407E" w:rsidP="006F708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Abaixo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>encontram-se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pt-BR"/>
        </w:rPr>
        <w:t xml:space="preserve"> disponíveis o Edital e seus Anexos para download, o Folder da PPP Resíduos Sólidos e o Aviso de Audiência Pública publicado no Diário Oficial do Estado de Minas Gerais, publicado no dia 7 de setembro de 2012, página 78, na Seção da Agência de Desenvolvimento da Região Metropolitana.</w:t>
      </w:r>
    </w:p>
    <w:sectPr w:rsidR="005D0E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8C"/>
    <w:rsid w:val="000C713A"/>
    <w:rsid w:val="00136245"/>
    <w:rsid w:val="00187D76"/>
    <w:rsid w:val="00306147"/>
    <w:rsid w:val="00326D37"/>
    <w:rsid w:val="003A2F18"/>
    <w:rsid w:val="004250B9"/>
    <w:rsid w:val="004C777A"/>
    <w:rsid w:val="0051407E"/>
    <w:rsid w:val="00565548"/>
    <w:rsid w:val="005D0E33"/>
    <w:rsid w:val="005D62BD"/>
    <w:rsid w:val="006D4993"/>
    <w:rsid w:val="006F708C"/>
    <w:rsid w:val="008B0E80"/>
    <w:rsid w:val="009C426D"/>
    <w:rsid w:val="009C44A8"/>
    <w:rsid w:val="00A43D04"/>
    <w:rsid w:val="00CB3BAD"/>
    <w:rsid w:val="00D411F1"/>
    <w:rsid w:val="00D902D7"/>
    <w:rsid w:val="00E118D3"/>
    <w:rsid w:val="00E66EA2"/>
    <w:rsid w:val="00F4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ocumentdescription">
    <w:name w:val="documentdescription"/>
    <w:basedOn w:val="Normal"/>
    <w:rsid w:val="006F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F708C"/>
  </w:style>
  <w:style w:type="character" w:customStyle="1" w:styleId="highlightedsearchterm">
    <w:name w:val="highlightedsearchterm"/>
    <w:basedOn w:val="Fontepargpadro"/>
    <w:rsid w:val="006F708C"/>
  </w:style>
  <w:style w:type="paragraph" w:styleId="NormalWeb">
    <w:name w:val="Normal (Web)"/>
    <w:basedOn w:val="Normal"/>
    <w:uiPriority w:val="99"/>
    <w:semiHidden/>
    <w:unhideWhenUsed/>
    <w:rsid w:val="006F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708C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6F70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ocumentdescription">
    <w:name w:val="documentdescription"/>
    <w:basedOn w:val="Normal"/>
    <w:rsid w:val="006F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F708C"/>
  </w:style>
  <w:style w:type="character" w:customStyle="1" w:styleId="highlightedsearchterm">
    <w:name w:val="highlightedsearchterm"/>
    <w:basedOn w:val="Fontepargpadro"/>
    <w:rsid w:val="006F708C"/>
  </w:style>
  <w:style w:type="paragraph" w:styleId="NormalWeb">
    <w:name w:val="Normal (Web)"/>
    <w:basedOn w:val="Normal"/>
    <w:uiPriority w:val="99"/>
    <w:semiHidden/>
    <w:unhideWhenUsed/>
    <w:rsid w:val="006F7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708C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6F70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6513">
          <w:marLeft w:val="24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tropolitana.mg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m752630</dc:creator>
  <cp:lastModifiedBy>m752630</cp:lastModifiedBy>
  <cp:revision>5</cp:revision>
  <dcterms:created xsi:type="dcterms:W3CDTF">2012-09-10T19:38:00Z</dcterms:created>
  <dcterms:modified xsi:type="dcterms:W3CDTF">2012-09-12T11:57:00Z</dcterms:modified>
</cp:coreProperties>
</file>